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rPr>
        <w:t>商品信息：</w:t>
      </w:r>
    </w:p>
    <w:p>
      <w:pPr>
        <w:jc w:val="both"/>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1.ZK-HG-01A型</w:t>
      </w:r>
      <w:bookmarkStart w:id="1" w:name="_GoBack"/>
      <w:bookmarkStart w:id="0" w:name="OLE_LINK1"/>
      <w:r>
        <w:rPr>
          <w:rFonts w:hint="eastAsia" w:ascii="方正仿宋_GBK" w:hAnsi="方正仿宋_GBK" w:eastAsia="方正仿宋_GBK" w:cs="方正仿宋_GBK"/>
          <w:i w:val="0"/>
          <w:caps w:val="0"/>
          <w:color w:val="333333"/>
          <w:spacing w:val="0"/>
          <w:sz w:val="30"/>
          <w:szCs w:val="30"/>
          <w:shd w:val="clear" w:color="auto" w:fill="FFFFFF"/>
        </w:rPr>
        <w:t>红光治疗仪</w:t>
      </w:r>
      <w:bookmarkEnd w:id="1"/>
      <w:bookmarkEnd w:id="0"/>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1台； </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eastAsia="zh-CN"/>
        </w:rPr>
      </w:pPr>
      <w:r>
        <w:rPr>
          <w:rFonts w:hint="eastAsia" w:ascii="方正仿宋_GBK" w:hAnsi="方正仿宋_GBK" w:eastAsia="方正仿宋_GBK" w:cs="方正仿宋_GBK"/>
          <w:i w:val="0"/>
          <w:caps w:val="0"/>
          <w:color w:val="333333"/>
          <w:spacing w:val="0"/>
          <w:sz w:val="30"/>
          <w:szCs w:val="30"/>
          <w:shd w:val="clear" w:color="auto" w:fill="FFFFFF"/>
        </w:rPr>
        <w:t>配置需求</w:t>
      </w:r>
      <w:r>
        <w:rPr>
          <w:rFonts w:hint="eastAsia" w:ascii="方正仿宋_GBK" w:hAnsi="方正仿宋_GBK" w:eastAsia="方正仿宋_GBK" w:cs="方正仿宋_GBK"/>
          <w:i w:val="0"/>
          <w:caps w:val="0"/>
          <w:color w:val="333333"/>
          <w:spacing w:val="0"/>
          <w:sz w:val="30"/>
          <w:szCs w:val="30"/>
          <w:shd w:val="clear" w:color="auto" w:fill="FFFFFF"/>
          <w:lang w:eastAsia="zh-CN"/>
        </w:rPr>
        <w:t>：</w:t>
      </w:r>
    </w:p>
    <w:p>
      <w:pPr>
        <w:numPr>
          <w:ilvl w:val="0"/>
          <w:numId w:val="0"/>
        </w:num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i w:val="0"/>
          <w:caps w:val="0"/>
          <w:color w:val="333333"/>
          <w:spacing w:val="0"/>
          <w:sz w:val="30"/>
          <w:szCs w:val="30"/>
          <w:shd w:val="clear" w:color="auto" w:fill="FFFFFF"/>
        </w:rPr>
        <w:t>1、主机1台</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 xml:space="preserve">2、灯头1个 </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3、支臂1个</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4、连接线1条</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 xml:space="preserve"> </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5、</w:t>
      </w:r>
      <w:r>
        <w:rPr>
          <w:rFonts w:hint="eastAsia" w:ascii="方正仿宋_GBK" w:hAnsi="方正仿宋_GBK" w:eastAsia="方正仿宋_GBK" w:cs="方正仿宋_GBK"/>
          <w:i w:val="0"/>
          <w:caps w:val="0"/>
          <w:color w:val="333333"/>
          <w:spacing w:val="0"/>
          <w:sz w:val="30"/>
          <w:szCs w:val="30"/>
          <w:shd w:val="clear" w:color="auto" w:fill="FFFFFF"/>
        </w:rPr>
        <w:t xml:space="preserve">电源线1条 </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6、工具盒1个</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7</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工具1套</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8、墨镜</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1</w:t>
      </w:r>
      <w:r>
        <w:rPr>
          <w:rFonts w:hint="eastAsia" w:ascii="方正仿宋_GBK" w:hAnsi="方正仿宋_GBK" w:eastAsia="方正仿宋_GBK" w:cs="方正仿宋_GBK"/>
          <w:i w:val="0"/>
          <w:caps w:val="0"/>
          <w:color w:val="333333"/>
          <w:spacing w:val="0"/>
          <w:sz w:val="30"/>
          <w:szCs w:val="30"/>
          <w:shd w:val="clear" w:color="auto" w:fill="FFFFFF"/>
        </w:rPr>
        <w:t>个</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 xml:space="preserve"> 9、眼罩</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1</w:t>
      </w:r>
      <w:r>
        <w:rPr>
          <w:rFonts w:hint="eastAsia" w:ascii="方正仿宋_GBK" w:hAnsi="方正仿宋_GBK" w:eastAsia="方正仿宋_GBK" w:cs="方正仿宋_GBK"/>
          <w:i w:val="0"/>
          <w:caps w:val="0"/>
          <w:color w:val="333333"/>
          <w:spacing w:val="0"/>
          <w:sz w:val="30"/>
          <w:szCs w:val="30"/>
          <w:shd w:val="clear" w:color="auto" w:fill="FFFFFF"/>
        </w:rPr>
        <w:t>个</w:t>
      </w:r>
      <w:r>
        <w:rPr>
          <w:rFonts w:hint="eastAsia" w:ascii="方正仿宋_GBK" w:hAnsi="方正仿宋_GBK" w:eastAsia="方正仿宋_GBK" w:cs="方正仿宋_GBK"/>
          <w:i w:val="0"/>
          <w:caps w:val="0"/>
          <w:color w:val="333333"/>
          <w:spacing w:val="0"/>
          <w:sz w:val="30"/>
          <w:szCs w:val="30"/>
          <w:shd w:val="clear" w:color="auto" w:fill="FFFFFF"/>
          <w:lang w:eastAsia="zh-CN"/>
        </w:rPr>
        <w:t>；</w:t>
      </w:r>
      <w:r>
        <w:rPr>
          <w:rFonts w:hint="eastAsia" w:ascii="方正仿宋_GBK" w:hAnsi="方正仿宋_GBK" w:eastAsia="方正仿宋_GBK" w:cs="方正仿宋_GBK"/>
          <w:i w:val="0"/>
          <w:caps w:val="0"/>
          <w:color w:val="333333"/>
          <w:spacing w:val="0"/>
          <w:sz w:val="30"/>
          <w:szCs w:val="30"/>
          <w:shd w:val="clear" w:color="auto" w:fill="FFFFFF"/>
        </w:rPr>
        <w:t xml:space="preserve"> </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eastAsia" w:ascii="方正仿宋_GBK" w:hAnsi="方正仿宋_GBK" w:eastAsia="方正仿宋_GBK" w:cs="方正仿宋_GBK"/>
          <w:b w:val="0"/>
          <w:bCs w:val="0"/>
          <w:color w:val="auto"/>
          <w:spacing w:val="0"/>
          <w:position w:val="0"/>
          <w:sz w:val="30"/>
          <w:szCs w:val="30"/>
          <w:shd w:val="clear" w:color="050000" w:fill="auto"/>
        </w:rPr>
      </w:pP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rPr>
        <w:t>二、</w:t>
      </w:r>
      <w:r>
        <w:rPr>
          <w:rFonts w:hint="eastAsia" w:ascii="方正仿宋_GBK" w:hAnsi="方正仿宋_GBK" w:eastAsia="方正仿宋_GBK" w:cs="方正仿宋_GBK"/>
          <w:b w:val="0"/>
          <w:bCs w:val="0"/>
          <w:color w:val="auto"/>
          <w:spacing w:val="0"/>
          <w:position w:val="0"/>
          <w:sz w:val="30"/>
          <w:szCs w:val="30"/>
          <w:shd w:val="clear" w:color="050000" w:fill="auto"/>
          <w:lang w:eastAsia="zh-CN"/>
        </w:rPr>
        <w:t>最高限</w:t>
      </w:r>
      <w:r>
        <w:rPr>
          <w:rFonts w:hint="eastAsia" w:ascii="方正仿宋_GBK" w:hAnsi="方正仿宋_GBK" w:eastAsia="方正仿宋_GBK" w:cs="方正仿宋_GBK"/>
          <w:b w:val="0"/>
          <w:bCs w:val="0"/>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w:t>
      </w:r>
      <w:r>
        <w:rPr>
          <w:rFonts w:hint="eastAsia" w:ascii="方正仿宋_GBK" w:hAnsi="方正仿宋_GBK" w:eastAsia="方正仿宋_GBK" w:cs="方正仿宋_GBK"/>
          <w:i w:val="0"/>
          <w:caps w:val="0"/>
          <w:color w:val="333333"/>
          <w:spacing w:val="0"/>
          <w:sz w:val="30"/>
          <w:szCs w:val="30"/>
          <w:shd w:val="clear" w:color="auto" w:fill="FFFFFF"/>
        </w:rPr>
        <w:t>红光治疗仪</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最高限价30000.00元；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3</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color w:val="000000"/>
          <w:spacing w:val="0"/>
          <w:position w:val="0"/>
          <w:sz w:val="30"/>
          <w:szCs w:val="30"/>
          <w:shd w:val="clear" w:color="060000" w:fill="auto"/>
        </w:rPr>
      </w:pPr>
      <w:r>
        <w:rPr>
          <w:rFonts w:hint="eastAsia" w:ascii="方正仿宋_GBK" w:hAnsi="方正仿宋_GBK" w:eastAsia="方正仿宋_GBK" w:cs="方正仿宋_GBK"/>
          <w:b/>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2026年3月4日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092A76A9"/>
    <w:rsid w:val="113D4BB5"/>
    <w:rsid w:val="156C3512"/>
    <w:rsid w:val="195E6EFE"/>
    <w:rsid w:val="1CB51A78"/>
    <w:rsid w:val="1CFD4064"/>
    <w:rsid w:val="1F09240A"/>
    <w:rsid w:val="201A4D87"/>
    <w:rsid w:val="249829CD"/>
    <w:rsid w:val="295269F0"/>
    <w:rsid w:val="2A2B6B76"/>
    <w:rsid w:val="2AF120EE"/>
    <w:rsid w:val="2E36330F"/>
    <w:rsid w:val="314E6EE4"/>
    <w:rsid w:val="39A17E1D"/>
    <w:rsid w:val="39F70D09"/>
    <w:rsid w:val="3DE94D9E"/>
    <w:rsid w:val="40865F05"/>
    <w:rsid w:val="43042A1F"/>
    <w:rsid w:val="46557096"/>
    <w:rsid w:val="47822877"/>
    <w:rsid w:val="48874AE8"/>
    <w:rsid w:val="4A3132AE"/>
    <w:rsid w:val="4DCF45E1"/>
    <w:rsid w:val="4E7864CC"/>
    <w:rsid w:val="4FFC18AA"/>
    <w:rsid w:val="501865A2"/>
    <w:rsid w:val="62BB2B52"/>
    <w:rsid w:val="675E1C32"/>
    <w:rsid w:val="67D07638"/>
    <w:rsid w:val="69684485"/>
    <w:rsid w:val="6B7F55E9"/>
    <w:rsid w:val="6D67147B"/>
    <w:rsid w:val="6DC57DBD"/>
    <w:rsid w:val="6E920750"/>
    <w:rsid w:val="70C5002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2026-03-04T03:05:07Z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