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巴南区中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医院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医药代表登记备案和诚信档案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spacing w:after="0" w:line="320" w:lineRule="exact"/>
        <w:jc w:val="left"/>
        <w:rPr>
          <w:rFonts w:hint="default" w:ascii="Times New Roman" w:hAnsi="Times New Roman" w:eastAsia="方正仿宋_GBK"/>
          <w:sz w:val="28"/>
          <w:lang w:val="en-US" w:eastAsia="zh-CN"/>
        </w:rPr>
      </w:pPr>
      <w:r>
        <w:rPr>
          <w:rFonts w:hint="default" w:ascii="Times New Roman" w:hAnsi="Times New Roman" w:eastAsia="方正仿宋_GBK"/>
          <w:sz w:val="28"/>
          <w:lang w:val="en-US" w:eastAsia="zh-CN"/>
        </w:rPr>
        <w:t>备案号:No.                        登记备案时间：    年  月  日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666"/>
        <w:gridCol w:w="1698"/>
        <w:gridCol w:w="1698"/>
        <w:gridCol w:w="17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  <w:t>姓 名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  <w:t>性 别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812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  <w:t>（电子照片）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  <w:t>学 历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  <w:t>所学专业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  <w:t>籍 贯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  <w:t>现居住地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  <w:t>手机号码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  <w:t>岗位职务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36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  <w:t>何时与本院有业务往来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  <w:t>企业(公司)全称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  <w:t>法人代表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  <w:t>企业地址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  <w:t>人事部门电话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1812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  <w:t>授权类别、品种或推广项目</w:t>
            </w:r>
          </w:p>
        </w:tc>
        <w:tc>
          <w:tcPr>
            <w:tcW w:w="7248" w:type="dxa"/>
            <w:gridSpan w:val="4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1812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  <w:t>主要活动科室</w:t>
            </w:r>
          </w:p>
        </w:tc>
        <w:tc>
          <w:tcPr>
            <w:tcW w:w="7248" w:type="dxa"/>
            <w:gridSpan w:val="4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1812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  <w:t>授权起止时间</w:t>
            </w:r>
          </w:p>
        </w:tc>
        <w:tc>
          <w:tcPr>
            <w:tcW w:w="7248" w:type="dxa"/>
            <w:gridSpan w:val="4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exact"/>
        </w:trPr>
        <w:tc>
          <w:tcPr>
            <w:tcW w:w="9060" w:type="dxa"/>
            <w:gridSpan w:val="5"/>
            <w:noWrap w:val="0"/>
            <w:vAlign w:val="top"/>
          </w:tcPr>
          <w:p>
            <w:pPr>
              <w:pStyle w:val="2"/>
              <w:spacing w:after="0" w:line="320" w:lineRule="exact"/>
              <w:rPr>
                <w:rFonts w:hint="default" w:ascii="Times New Roman" w:hAnsi="Times New Roman" w:eastAsia="方正仿宋_GBK"/>
                <w:sz w:val="22"/>
              </w:rPr>
            </w:pPr>
            <w:r>
              <w:rPr>
                <w:rFonts w:hint="default" w:ascii="Times New Roman" w:hAnsi="Times New Roman" w:eastAsia="方正仿宋_GBK"/>
                <w:sz w:val="22"/>
              </w:rPr>
              <w:t>本院相关产品:(列出产品名称、规格、剂型、产地等信息)</w:t>
            </w:r>
          </w:p>
          <w:p>
            <w:pPr>
              <w:pStyle w:val="2"/>
              <w:spacing w:after="0" w:line="320" w:lineRule="exact"/>
              <w:rPr>
                <w:rFonts w:hint="default"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4" w:hRule="exact"/>
        </w:trPr>
        <w:tc>
          <w:tcPr>
            <w:tcW w:w="906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/>
                <w:bCs/>
                <w:sz w:val="22"/>
                <w:lang w:eastAsia="zh-CN"/>
              </w:rPr>
              <w:t>企业声明：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本单位保证上述内容无任何虚假情况，并对上述内容的真实性、准确性承担全部责任。本单位保证加强医药代表行为管理，严格遵守法律法规、行业规定、医院规章制度等，自觉遵守医药代表“十不准”，严格遵守医院疫情防控规定，本单位为医药代表行为负全部责任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0" w:firstLineChars="20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单位名称（盖章）：</w:t>
            </w:r>
          </w:p>
          <w:p>
            <w:pPr>
              <w:pStyle w:val="3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spacing w:after="0" w:line="320" w:lineRule="exact"/>
              <w:rPr>
                <w:rFonts w:hint="default" w:ascii="Times New Roman" w:hAnsi="Times New Roman" w:eastAsia="方正仿宋_GBK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5" w:hRule="exact"/>
        </w:trPr>
        <w:tc>
          <w:tcPr>
            <w:tcW w:w="9060" w:type="dxa"/>
            <w:gridSpan w:val="5"/>
            <w:noWrap w:val="0"/>
            <w:vAlign w:val="top"/>
          </w:tcPr>
          <w:p>
            <w:pPr>
              <w:pStyle w:val="2"/>
              <w:spacing w:after="0" w:line="320" w:lineRule="exact"/>
              <w:ind w:firstLine="440" w:firstLineChars="200"/>
              <w:rPr>
                <w:rFonts w:hint="default" w:ascii="Times New Roman" w:hAnsi="Times New Roman" w:eastAsia="方正仿宋_GBK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诚信记录: (由医院填写)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40" w:firstLineChars="200"/>
        <w:textAlignment w:val="auto"/>
        <w:rPr>
          <w:rFonts w:hint="default" w:ascii="Times New Roman" w:hAnsi="Times New Roman" w:eastAsia="方正仿宋_GBK"/>
          <w:sz w:val="22"/>
        </w:rPr>
      </w:pPr>
      <w:r>
        <w:rPr>
          <w:rFonts w:hint="default" w:ascii="Times New Roman" w:hAnsi="Times New Roman" w:eastAsia="方正仿宋_GBK"/>
          <w:sz w:val="22"/>
        </w:rPr>
        <w:t>备注:与本院有业务往来的医药代表均要备案登记，未备案的一律不予接待。联系电话: 023-</w:t>
      </w:r>
      <w:r>
        <w:rPr>
          <w:rFonts w:hint="default" w:ascii="Times New Roman" w:hAnsi="Times New Roman" w:eastAsia="方正仿宋_GBK"/>
          <w:sz w:val="22"/>
          <w:lang w:val="en-US" w:eastAsia="zh-CN"/>
        </w:rPr>
        <w:t>61216892</w:t>
      </w:r>
      <w:r>
        <w:rPr>
          <w:rFonts w:hint="default" w:ascii="Times New Roman" w:hAnsi="Times New Roman" w:eastAsia="方正仿宋_GBK"/>
          <w:sz w:val="22"/>
        </w:rPr>
        <w:t>。</w:t>
      </w:r>
    </w:p>
    <w:p>
      <w:pPr>
        <w:pStyle w:val="3"/>
        <w:rPr>
          <w:rFonts w:hint="default" w:ascii="Times New Roman" w:hAnsi="Times New Roman" w:eastAsia="方正仿宋_GBK" w:cs="Times New Roman"/>
          <w:sz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ODRjNWU5ZDk4YmVmNTYyODk0OGM5OTdmYWFiNTEifQ=="/>
  </w:docVars>
  <w:rsids>
    <w:rsidRoot w:val="668864A4"/>
    <w:rsid w:val="6688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rPr>
      <w:rFonts w:eastAsia="宋体"/>
      <w:sz w:val="30"/>
      <w:szCs w:val="24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2023-08-25T08:17:00Z</dcterms:created>
  <dc:creator>贾思渝</dc:creator>
  <cp:lastModifiedBy>贾思渝</cp:lastModifiedBy>
  <dcterms:modified xsi:type="dcterms:W3CDTF">2023-08-25T08:17:20Z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93C11E0097DD46D1B7C5EAE2FC07C684_11</vt:lpwstr>
  </property>
</Properties>
</file>